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52"/>
          <w:szCs w:val="52"/>
          <w:u w:val="single"/>
          <w:lang w:val="en-GB"/>
        </w:rPr>
      </w:pPr>
      <w:r>
        <w:rPr>
          <w:rFonts w:hint="default"/>
          <w:b/>
          <w:bCs/>
          <w:sz w:val="52"/>
          <w:szCs w:val="52"/>
          <w:u w:val="single"/>
          <w:lang w:val="en-GB"/>
        </w:rPr>
        <w:drawing>
          <wp:inline distT="0" distB="0" distL="114300" distR="114300">
            <wp:extent cx="990600" cy="848360"/>
            <wp:effectExtent l="0" t="0" r="0" b="8890"/>
            <wp:docPr id="2" name="Picture 2" descr="30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0 spe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52"/>
          <w:szCs w:val="52"/>
          <w:u w:val="single"/>
          <w:lang w:val="en-GB"/>
        </w:rPr>
      </w:pPr>
      <w:r>
        <w:rPr>
          <w:rFonts w:hint="default"/>
          <w:b/>
          <w:bCs/>
          <w:sz w:val="52"/>
          <w:szCs w:val="52"/>
          <w:u w:val="single"/>
          <w:lang w:val="en-GB"/>
        </w:rPr>
        <w:t>BEEFORD PARISH COUNCIL</w:t>
      </w:r>
    </w:p>
    <w:p/>
    <w:p>
      <w:pPr>
        <w:jc w:val="center"/>
        <w:rPr>
          <w:rFonts w:hint="default"/>
          <w:b/>
          <w:bCs/>
          <w:sz w:val="32"/>
          <w:szCs w:val="32"/>
          <w:lang w:val="en-GB"/>
        </w:rPr>
      </w:pPr>
      <w:r>
        <w:rPr>
          <w:rFonts w:hint="default"/>
          <w:b/>
          <w:bCs/>
          <w:sz w:val="32"/>
          <w:szCs w:val="32"/>
          <w:lang w:val="en-GB"/>
        </w:rPr>
        <w:t xml:space="preserve">In conjunction with the </w:t>
      </w:r>
    </w:p>
    <w:p>
      <w:pPr>
        <w:rPr>
          <w:u w:val="none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en-GB"/>
        </w:rPr>
      </w:pPr>
      <w:r>
        <w:rPr>
          <w:rFonts w:hint="default"/>
          <w:b/>
          <w:bCs/>
          <w:sz w:val="44"/>
          <w:szCs w:val="44"/>
          <w:u w:val="single"/>
          <w:lang w:val="en-GB"/>
        </w:rPr>
        <w:t>COMMUNITY SPEED WATCH</w:t>
      </w:r>
    </w:p>
    <w:p>
      <w:pPr>
        <w:jc w:val="center"/>
        <w:rPr>
          <w:rFonts w:hint="default"/>
          <w:b/>
          <w:bCs/>
          <w:sz w:val="32"/>
          <w:szCs w:val="32"/>
          <w:u w:val="none"/>
          <w:lang w:val="en-GB"/>
        </w:rPr>
      </w:pPr>
    </w:p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52"/>
          <w:szCs w:val="52"/>
          <w:u w:val="single"/>
          <w:lang w:val="en-GB"/>
        </w:rPr>
        <w:t>NEEDS YOU</w:t>
      </w:r>
    </w:p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Community Speed Watch is a community initiative between local residents and Humberside Police to monitor vehicle speeds using speed detection devices with the assistance of volunteers.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The aim of the scheme is to improve road safety, improve driver behaviour and reduce speeding and injuries or deaths on our roads.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These checks are conducted with the full support of the Beeford Parish Council, Humberside Police and Safer Roads Humber.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Whilst the volunteers have no powers to sanction a prosecution, details of any speeding vehicles will be passed onto Humberside Police so they can write to the registered keeper of the speeding vehicle.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If necessary, Humberside Police will target persistent offenders.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Humberside Police and other partners are committed to reducing road casualties and addressing anti-social driving on our local roads.  This scheme empowers local communities to assist us in delivering this commitment, making your neighbourhood safer and improving everyone’s quality of life.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Should you be interested in volunteering with the above scheme and would like further details please contact the Parish Council Clerk.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t>Mrs Anne McCloud</w:t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r>
        <w:rPr>
          <w:rFonts w:hint="default"/>
          <w:b w:val="0"/>
          <w:bCs w:val="0"/>
          <w:sz w:val="28"/>
          <w:szCs w:val="28"/>
          <w:u w:val="none"/>
          <w:lang w:val="en-GB"/>
        </w:rPr>
        <w:fldChar w:fldCharType="begin"/>
      </w:r>
      <w:r>
        <w:rPr>
          <w:rFonts w:hint="default"/>
          <w:b w:val="0"/>
          <w:bCs w:val="0"/>
          <w:sz w:val="28"/>
          <w:szCs w:val="28"/>
          <w:u w:val="none"/>
          <w:lang w:val="en-GB"/>
        </w:rPr>
        <w:instrText xml:space="preserve"> HYPERLINK "mailto:clerktobeefordparishcouncil@gmail.com" </w:instrText>
      </w:r>
      <w:r>
        <w:rPr>
          <w:rFonts w:hint="default"/>
          <w:b w:val="0"/>
          <w:bCs w:val="0"/>
          <w:sz w:val="28"/>
          <w:szCs w:val="28"/>
          <w:u w:val="none"/>
          <w:lang w:val="en-GB"/>
        </w:rPr>
        <w:fldChar w:fldCharType="separate"/>
      </w:r>
      <w:r>
        <w:rPr>
          <w:rStyle w:val="3"/>
          <w:rFonts w:hint="default"/>
          <w:b w:val="0"/>
          <w:bCs w:val="0"/>
          <w:sz w:val="28"/>
          <w:szCs w:val="28"/>
          <w:lang w:val="en-GB"/>
        </w:rPr>
        <w:t>clerktobeefordparishcouncil@gmail.com</w:t>
      </w:r>
      <w:r>
        <w:rPr>
          <w:rFonts w:hint="default"/>
          <w:b w:val="0"/>
          <w:bCs w:val="0"/>
          <w:sz w:val="28"/>
          <w:szCs w:val="28"/>
          <w:u w:val="none"/>
          <w:lang w:val="en-GB"/>
        </w:rPr>
        <w:fldChar w:fldCharType="end"/>
      </w:r>
    </w:p>
    <w:p>
      <w:pPr>
        <w:jc w:val="left"/>
        <w:rPr>
          <w:rFonts w:hint="default"/>
          <w:b w:val="0"/>
          <w:bCs w:val="0"/>
          <w:sz w:val="28"/>
          <w:szCs w:val="28"/>
          <w:u w:val="none"/>
          <w:lang w:val="en-GB"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  <w:sz w:val="32"/>
          <w:szCs w:val="32"/>
          <w:u w:val="single"/>
          <w:lang w:val="en-GB"/>
        </w:rPr>
      </w:pPr>
      <w:r>
        <w:rPr>
          <w:rFonts w:hint="default"/>
          <w:b/>
          <w:bCs/>
          <w:sz w:val="32"/>
          <w:szCs w:val="32"/>
          <w:u w:val="single"/>
          <w:lang w:val="en-GB"/>
        </w:rPr>
        <w:drawing>
          <wp:inline distT="0" distB="0" distL="114300" distR="114300">
            <wp:extent cx="1143000" cy="952500"/>
            <wp:effectExtent l="0" t="0" r="0" b="0"/>
            <wp:docPr id="3" name="Picture 3" descr="30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30 spe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306" w:right="896" w:bottom="306" w:left="896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76C27"/>
    <w:rsid w:val="0BE76C27"/>
    <w:rsid w:val="469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2019-12-12T13:54:00Z</dcterms:created>
  <dc:creator>user</dc:creator>
  <cp:lastModifiedBy>mccloudakm</cp:lastModifiedBy>
  <cp:lastPrinted>2019-12-12T14:39:23Z</cp:lastPrinted>
  <dcterms:modified xsi:type="dcterms:W3CDTF">2019-12-12T14:40:49Z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2057-11.2.0.9070</vt:lpwstr>
  </property>
</Properties>
</file>